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3F157BB9" w14:textId="77777777" w:rsidR="007B2004" w:rsidRPr="007D2AA8" w:rsidRDefault="007B2004" w:rsidP="007B2004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bookmarkStart w:id="0" w:name="_Hlk163926006"/>
      <w:r w:rsidRPr="007D2AA8">
        <w:rPr>
          <w:rFonts w:ascii="Times New Roman" w:hAnsi="Times New Roman" w:cs="Times New Roman"/>
          <w:b/>
          <w:bCs/>
          <w:color w:val="333333"/>
          <w:sz w:val="20"/>
          <w:szCs w:val="20"/>
        </w:rPr>
        <w:t>ALLEGATO C</w:t>
      </w:r>
    </w:p>
    <w:p w14:paraId="363838D5" w14:textId="77777777" w:rsidR="007B2004" w:rsidRPr="007D2AA8" w:rsidRDefault="007B2004" w:rsidP="007B2004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25E907F1" w14:textId="77777777" w:rsidR="007B2004" w:rsidRPr="007D2AA8" w:rsidRDefault="007B2004" w:rsidP="007B2004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7D2AA8">
        <w:rPr>
          <w:rFonts w:ascii="Times New Roman" w:hAnsi="Times New Roman" w:cs="Times New Roman"/>
          <w:b/>
          <w:bCs/>
          <w:color w:val="333333"/>
          <w:sz w:val="20"/>
          <w:szCs w:val="20"/>
        </w:rPr>
        <w:t>SCHEDA DI AUTOVALUTAZIONE DEI TITOLI TUTOR</w:t>
      </w:r>
    </w:p>
    <w:p w14:paraId="77E263BE" w14:textId="77777777" w:rsidR="007B2004" w:rsidRPr="007D2AA8" w:rsidRDefault="007B2004" w:rsidP="007B2004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10"/>
        <w:gridCol w:w="2143"/>
        <w:gridCol w:w="1843"/>
        <w:gridCol w:w="1563"/>
      </w:tblGrid>
      <w:tr w:rsidR="007B2004" w:rsidRPr="007D2AA8" w14:paraId="3B50DC35" w14:textId="77777777" w:rsidTr="000A61E6">
        <w:tc>
          <w:tcPr>
            <w:tcW w:w="851" w:type="dxa"/>
          </w:tcPr>
          <w:p w14:paraId="43195CE5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FF0000"/>
              </w:rPr>
            </w:pPr>
          </w:p>
        </w:tc>
        <w:tc>
          <w:tcPr>
            <w:tcW w:w="3810" w:type="dxa"/>
          </w:tcPr>
          <w:p w14:paraId="3F0D942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FF0000"/>
              </w:rPr>
            </w:pPr>
            <w:r w:rsidRPr="007D2AA8">
              <w:rPr>
                <w:rFonts w:eastAsiaTheme="minorHAnsi"/>
                <w:b/>
                <w:bCs/>
                <w:color w:val="000000"/>
              </w:rPr>
              <w:t>TITOLI CULTURALI</w:t>
            </w:r>
          </w:p>
        </w:tc>
        <w:tc>
          <w:tcPr>
            <w:tcW w:w="2143" w:type="dxa"/>
          </w:tcPr>
          <w:p w14:paraId="06FAA47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FF0000"/>
              </w:rPr>
            </w:pPr>
            <w:r w:rsidRPr="007D2AA8">
              <w:rPr>
                <w:rFonts w:eastAsiaTheme="minorHAnsi"/>
                <w:b/>
                <w:bCs/>
                <w:color w:val="000000"/>
              </w:rPr>
              <w:t xml:space="preserve">Punteggio previsto </w:t>
            </w:r>
            <w:proofErr w:type="spellStart"/>
            <w:r w:rsidRPr="007D2AA8">
              <w:rPr>
                <w:rFonts w:eastAsiaTheme="minorHAnsi"/>
                <w:b/>
                <w:bCs/>
                <w:color w:val="000000"/>
              </w:rPr>
              <w:t>max</w:t>
            </w:r>
            <w:proofErr w:type="spellEnd"/>
            <w:r w:rsidRPr="007D2AA8">
              <w:rPr>
                <w:rFonts w:eastAsiaTheme="minorHAnsi"/>
                <w:b/>
                <w:bCs/>
                <w:color w:val="000000"/>
              </w:rPr>
              <w:t xml:space="preserve"> punti 55</w:t>
            </w:r>
          </w:p>
        </w:tc>
        <w:tc>
          <w:tcPr>
            <w:tcW w:w="1843" w:type="dxa"/>
          </w:tcPr>
          <w:p w14:paraId="5885524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</w:rPr>
            </w:pPr>
            <w:proofErr w:type="gramStart"/>
            <w:r w:rsidRPr="007D2AA8">
              <w:rPr>
                <w:rFonts w:eastAsiaTheme="minorHAnsi"/>
                <w:b/>
                <w:bCs/>
                <w:color w:val="000000"/>
              </w:rPr>
              <w:t>autovalutazione</w:t>
            </w:r>
            <w:proofErr w:type="gramEnd"/>
          </w:p>
        </w:tc>
        <w:tc>
          <w:tcPr>
            <w:tcW w:w="1563" w:type="dxa"/>
          </w:tcPr>
          <w:p w14:paraId="0DB3870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</w:rPr>
            </w:pPr>
            <w:proofErr w:type="gramStart"/>
            <w:r w:rsidRPr="007D2AA8">
              <w:rPr>
                <w:rFonts w:eastAsiaTheme="minorHAnsi"/>
                <w:b/>
                <w:bCs/>
                <w:color w:val="000000"/>
              </w:rPr>
              <w:t>valutazione</w:t>
            </w:r>
            <w:proofErr w:type="gramEnd"/>
            <w:r w:rsidRPr="007D2AA8">
              <w:rPr>
                <w:rFonts w:eastAsiaTheme="minorHAnsi"/>
                <w:b/>
                <w:bCs/>
                <w:color w:val="000000"/>
              </w:rPr>
              <w:t xml:space="preserve"> della commissione</w:t>
            </w:r>
          </w:p>
        </w:tc>
      </w:tr>
      <w:tr w:rsidR="007B2004" w:rsidRPr="007D2AA8" w14:paraId="63CD2146" w14:textId="77777777" w:rsidTr="000A61E6">
        <w:tc>
          <w:tcPr>
            <w:tcW w:w="851" w:type="dxa"/>
          </w:tcPr>
          <w:p w14:paraId="281CB8F8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C1</w:t>
            </w:r>
          </w:p>
        </w:tc>
        <w:tc>
          <w:tcPr>
            <w:tcW w:w="3810" w:type="dxa"/>
          </w:tcPr>
          <w:p w14:paraId="70F0C228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>Laurea magistrale o vecchio ordinamento</w:t>
            </w:r>
          </w:p>
        </w:tc>
        <w:tc>
          <w:tcPr>
            <w:tcW w:w="2143" w:type="dxa"/>
          </w:tcPr>
          <w:p w14:paraId="5F555DFC" w14:textId="77777777" w:rsidR="007B2004" w:rsidRPr="007D2AA8" w:rsidRDefault="007B2004" w:rsidP="000A61E6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D2AA8">
              <w:rPr>
                <w:rFonts w:eastAsiaTheme="minorHAnsi"/>
                <w:sz w:val="20"/>
                <w:szCs w:val="20"/>
                <w:lang w:eastAsia="en-US"/>
              </w:rPr>
              <w:t xml:space="preserve">Punti 5 se Voto&lt;100 </w:t>
            </w:r>
          </w:p>
          <w:p w14:paraId="69036449" w14:textId="77777777" w:rsidR="007B2004" w:rsidRPr="007D2AA8" w:rsidRDefault="007B2004" w:rsidP="000A61E6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D2AA8">
              <w:rPr>
                <w:rFonts w:eastAsiaTheme="minorHAnsi"/>
                <w:sz w:val="20"/>
                <w:szCs w:val="20"/>
                <w:lang w:eastAsia="en-US"/>
              </w:rPr>
              <w:t xml:space="preserve">Punti 8 se 100≤Voto&lt;105 </w:t>
            </w:r>
          </w:p>
          <w:p w14:paraId="422B394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 xml:space="preserve">Punti 10 se 105≤Voto≤110 </w:t>
            </w:r>
          </w:p>
          <w:p w14:paraId="0F4072AB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 xml:space="preserve">Punti 12 per 110 e lode </w:t>
            </w:r>
          </w:p>
        </w:tc>
        <w:tc>
          <w:tcPr>
            <w:tcW w:w="1843" w:type="dxa"/>
          </w:tcPr>
          <w:p w14:paraId="367BCDDB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563" w:type="dxa"/>
          </w:tcPr>
          <w:p w14:paraId="46952C3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7B2004" w:rsidRPr="007D2AA8" w14:paraId="31C5E3C7" w14:textId="77777777" w:rsidTr="000A61E6">
        <w:tc>
          <w:tcPr>
            <w:tcW w:w="851" w:type="dxa"/>
          </w:tcPr>
          <w:p w14:paraId="4F82739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C2</w:t>
            </w:r>
          </w:p>
        </w:tc>
        <w:tc>
          <w:tcPr>
            <w:tcW w:w="3810" w:type="dxa"/>
          </w:tcPr>
          <w:p w14:paraId="5A9936A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>Altro titolo di studio di valore pari o superiore alla laurea magistrale (si valuta un solo titolo)</w:t>
            </w:r>
          </w:p>
        </w:tc>
        <w:tc>
          <w:tcPr>
            <w:tcW w:w="2143" w:type="dxa"/>
          </w:tcPr>
          <w:p w14:paraId="42D38E59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>6 punti</w:t>
            </w:r>
          </w:p>
        </w:tc>
        <w:tc>
          <w:tcPr>
            <w:tcW w:w="1843" w:type="dxa"/>
          </w:tcPr>
          <w:p w14:paraId="4908BDB4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563" w:type="dxa"/>
          </w:tcPr>
          <w:p w14:paraId="6F628644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3C0F16F1" w14:textId="77777777" w:rsidTr="000A61E6">
        <w:tc>
          <w:tcPr>
            <w:tcW w:w="851" w:type="dxa"/>
          </w:tcPr>
          <w:p w14:paraId="0FC0138D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C3</w:t>
            </w:r>
          </w:p>
        </w:tc>
        <w:tc>
          <w:tcPr>
            <w:tcW w:w="3810" w:type="dxa"/>
          </w:tcPr>
          <w:p w14:paraId="56BABBEC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Diploma scuola secondaria (in alternativa al punto C1 e C2)</w:t>
            </w:r>
          </w:p>
        </w:tc>
        <w:tc>
          <w:tcPr>
            <w:tcW w:w="2143" w:type="dxa"/>
          </w:tcPr>
          <w:p w14:paraId="54C8334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4 punti</w:t>
            </w:r>
          </w:p>
        </w:tc>
        <w:tc>
          <w:tcPr>
            <w:tcW w:w="1843" w:type="dxa"/>
          </w:tcPr>
          <w:p w14:paraId="1F65511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563" w:type="dxa"/>
          </w:tcPr>
          <w:p w14:paraId="0CE4AEB5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7A908508" w14:textId="77777777" w:rsidTr="000A61E6">
        <w:tc>
          <w:tcPr>
            <w:tcW w:w="851" w:type="dxa"/>
          </w:tcPr>
          <w:p w14:paraId="29EFF67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C4</w:t>
            </w:r>
          </w:p>
        </w:tc>
        <w:tc>
          <w:tcPr>
            <w:tcW w:w="3810" w:type="dxa"/>
          </w:tcPr>
          <w:p w14:paraId="75CE0D30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>Corsi di specializzazione o di perfezionamento inerenti al settore di pertinenza con esame finale condotti da Università riconosciute</w:t>
            </w:r>
          </w:p>
        </w:tc>
        <w:tc>
          <w:tcPr>
            <w:tcW w:w="2143" w:type="dxa"/>
          </w:tcPr>
          <w:p w14:paraId="7CDCD6DB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 xml:space="preserve">2 punti per corso </w:t>
            </w:r>
            <w:proofErr w:type="spellStart"/>
            <w:r w:rsidRPr="007D2AA8">
              <w:rPr>
                <w:rFonts w:eastAsiaTheme="minorHAnsi"/>
                <w:color w:val="000000"/>
              </w:rPr>
              <w:t>max</w:t>
            </w:r>
            <w:proofErr w:type="spellEnd"/>
            <w:r w:rsidRPr="007D2AA8">
              <w:rPr>
                <w:rFonts w:eastAsiaTheme="minorHAnsi"/>
                <w:color w:val="000000"/>
              </w:rPr>
              <w:t xml:space="preserve"> 6 punti</w:t>
            </w:r>
          </w:p>
        </w:tc>
        <w:tc>
          <w:tcPr>
            <w:tcW w:w="1843" w:type="dxa"/>
          </w:tcPr>
          <w:p w14:paraId="3F2B8978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563" w:type="dxa"/>
          </w:tcPr>
          <w:p w14:paraId="04458874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7B2004" w:rsidRPr="007D2AA8" w14:paraId="54BCD356" w14:textId="77777777" w:rsidTr="000A61E6">
        <w:tc>
          <w:tcPr>
            <w:tcW w:w="851" w:type="dxa"/>
          </w:tcPr>
          <w:p w14:paraId="154C7B45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C5</w:t>
            </w:r>
          </w:p>
        </w:tc>
        <w:tc>
          <w:tcPr>
            <w:tcW w:w="3810" w:type="dxa"/>
          </w:tcPr>
          <w:p w14:paraId="3221C72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Corsi di aggiornamento in qualità di discente della durata minima di 18 ore nel settore di pertinenza</w:t>
            </w:r>
          </w:p>
        </w:tc>
        <w:tc>
          <w:tcPr>
            <w:tcW w:w="2143" w:type="dxa"/>
          </w:tcPr>
          <w:p w14:paraId="54E303A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 xml:space="preserve">1 punto per corso </w:t>
            </w:r>
            <w:proofErr w:type="spellStart"/>
            <w:r w:rsidRPr="007D2AA8">
              <w:rPr>
                <w:rFonts w:eastAsiaTheme="minorHAnsi"/>
                <w:color w:val="000000"/>
              </w:rPr>
              <w:t>max</w:t>
            </w:r>
            <w:proofErr w:type="spellEnd"/>
            <w:r w:rsidRPr="007D2AA8">
              <w:rPr>
                <w:rFonts w:eastAsiaTheme="minorHAnsi"/>
                <w:color w:val="000000"/>
              </w:rPr>
              <w:t xml:space="preserve"> 6 punti</w:t>
            </w:r>
          </w:p>
        </w:tc>
        <w:tc>
          <w:tcPr>
            <w:tcW w:w="1843" w:type="dxa"/>
          </w:tcPr>
          <w:p w14:paraId="240F221D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563" w:type="dxa"/>
          </w:tcPr>
          <w:p w14:paraId="739C783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7B2004" w:rsidRPr="007D2AA8" w14:paraId="1E06DFE0" w14:textId="77777777" w:rsidTr="000A61E6">
        <w:tc>
          <w:tcPr>
            <w:tcW w:w="851" w:type="dxa"/>
          </w:tcPr>
          <w:p w14:paraId="6B045FBC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C6</w:t>
            </w:r>
          </w:p>
        </w:tc>
        <w:tc>
          <w:tcPr>
            <w:tcW w:w="3810" w:type="dxa"/>
          </w:tcPr>
          <w:p w14:paraId="21D992C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 xml:space="preserve">Certificazioni informatiche </w:t>
            </w:r>
          </w:p>
        </w:tc>
        <w:tc>
          <w:tcPr>
            <w:tcW w:w="2143" w:type="dxa"/>
          </w:tcPr>
          <w:p w14:paraId="32E1A4B4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 xml:space="preserve">4 punti per certificazione </w:t>
            </w:r>
            <w:proofErr w:type="spellStart"/>
            <w:r w:rsidRPr="007D2AA8">
              <w:rPr>
                <w:rFonts w:eastAsiaTheme="minorHAnsi"/>
                <w:color w:val="000000"/>
              </w:rPr>
              <w:t>Max</w:t>
            </w:r>
            <w:proofErr w:type="spellEnd"/>
            <w:r w:rsidRPr="007D2AA8">
              <w:rPr>
                <w:rFonts w:eastAsiaTheme="minorHAnsi"/>
                <w:color w:val="000000"/>
              </w:rPr>
              <w:t xml:space="preserve"> 8 punti</w:t>
            </w:r>
          </w:p>
        </w:tc>
        <w:tc>
          <w:tcPr>
            <w:tcW w:w="1843" w:type="dxa"/>
          </w:tcPr>
          <w:p w14:paraId="15786C4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563" w:type="dxa"/>
          </w:tcPr>
          <w:p w14:paraId="47DDAB7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7B2004" w:rsidRPr="007D2AA8" w14:paraId="0BB0121A" w14:textId="77777777" w:rsidTr="000A61E6">
        <w:tc>
          <w:tcPr>
            <w:tcW w:w="851" w:type="dxa"/>
          </w:tcPr>
          <w:p w14:paraId="08C7555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C7</w:t>
            </w:r>
          </w:p>
        </w:tc>
        <w:tc>
          <w:tcPr>
            <w:tcW w:w="3810" w:type="dxa"/>
          </w:tcPr>
          <w:p w14:paraId="6221B096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 xml:space="preserve">Certificazioni linguistiche (si valuta una sola </w:t>
            </w:r>
            <w:proofErr w:type="gramStart"/>
            <w:r w:rsidRPr="007D2AA8">
              <w:rPr>
                <w:rFonts w:eastAsiaTheme="minorHAnsi"/>
                <w:color w:val="000000"/>
              </w:rPr>
              <w:t>certificazione)</w:t>
            </w:r>
            <w:r w:rsidRPr="007D2AA8">
              <w:rPr>
                <w:rFonts w:eastAsiaTheme="minorHAnsi"/>
                <w:color w:val="000000"/>
              </w:rPr>
              <w:tab/>
            </w:r>
            <w:proofErr w:type="gramEnd"/>
          </w:p>
        </w:tc>
        <w:tc>
          <w:tcPr>
            <w:tcW w:w="2143" w:type="dxa"/>
          </w:tcPr>
          <w:p w14:paraId="41805D5C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B1 2 punti</w:t>
            </w:r>
          </w:p>
          <w:p w14:paraId="748A575A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B2 3 punti</w:t>
            </w:r>
          </w:p>
          <w:p w14:paraId="7A461C1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C1 4 punti</w:t>
            </w:r>
          </w:p>
          <w:p w14:paraId="6EB09D0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  <w:r w:rsidRPr="007D2AA8">
              <w:rPr>
                <w:rFonts w:eastAsiaTheme="minorHAnsi"/>
                <w:color w:val="000000"/>
              </w:rPr>
              <w:t>C2 5 punti</w:t>
            </w:r>
          </w:p>
        </w:tc>
        <w:tc>
          <w:tcPr>
            <w:tcW w:w="1843" w:type="dxa"/>
          </w:tcPr>
          <w:p w14:paraId="08862849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563" w:type="dxa"/>
          </w:tcPr>
          <w:p w14:paraId="1DC43849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7B2004" w:rsidRPr="007D2AA8" w14:paraId="42DF66DE" w14:textId="77777777" w:rsidTr="000A61E6">
        <w:tc>
          <w:tcPr>
            <w:tcW w:w="851" w:type="dxa"/>
          </w:tcPr>
          <w:p w14:paraId="7CB3312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C8</w:t>
            </w:r>
          </w:p>
        </w:tc>
        <w:tc>
          <w:tcPr>
            <w:tcW w:w="3810" w:type="dxa"/>
          </w:tcPr>
          <w:p w14:paraId="0171B0D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  <w:color w:val="000000"/>
              </w:rPr>
              <w:t>Pubblicazioni attinenti al settore di competenza (escluse quelle di taglio giornalistico)</w:t>
            </w:r>
          </w:p>
        </w:tc>
        <w:tc>
          <w:tcPr>
            <w:tcW w:w="2143" w:type="dxa"/>
          </w:tcPr>
          <w:p w14:paraId="0199CB6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1</w:t>
            </w:r>
            <w:r w:rsidRPr="007D2AA8">
              <w:rPr>
                <w:rFonts w:eastAsiaTheme="minorHAnsi"/>
                <w:color w:val="000000"/>
              </w:rPr>
              <w:t>punto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7D2AA8">
              <w:rPr>
                <w:rFonts w:eastAsiaTheme="minorHAnsi"/>
                <w:color w:val="000000"/>
              </w:rPr>
              <w:t xml:space="preserve">per pubblicazione </w:t>
            </w:r>
            <w:proofErr w:type="spellStart"/>
            <w:r w:rsidRPr="007D2AA8">
              <w:rPr>
                <w:rFonts w:eastAsiaTheme="minorHAnsi"/>
                <w:color w:val="000000"/>
              </w:rPr>
              <w:t>Max</w:t>
            </w:r>
            <w:proofErr w:type="spellEnd"/>
            <w:r w:rsidRPr="007D2AA8">
              <w:rPr>
                <w:rFonts w:eastAsiaTheme="minorHAnsi"/>
                <w:color w:val="000000"/>
              </w:rPr>
              <w:t xml:space="preserve"> 8 punti</w:t>
            </w:r>
          </w:p>
        </w:tc>
        <w:tc>
          <w:tcPr>
            <w:tcW w:w="1843" w:type="dxa"/>
          </w:tcPr>
          <w:p w14:paraId="041CD0B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563" w:type="dxa"/>
          </w:tcPr>
          <w:p w14:paraId="6080A8FA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</w:tbl>
    <w:p w14:paraId="0F7A3089" w14:textId="77777777" w:rsidR="007B2004" w:rsidRPr="007D2AA8" w:rsidRDefault="007B2004" w:rsidP="007B2004">
      <w:pPr>
        <w:tabs>
          <w:tab w:val="left" w:pos="2661"/>
        </w:tabs>
        <w:jc w:val="both"/>
        <w:rPr>
          <w:lang w:eastAsia="zh-CN" w:bidi="hi-IN"/>
        </w:rPr>
      </w:pPr>
      <w:r w:rsidRPr="007D2AA8">
        <w:rPr>
          <w:lang w:eastAsia="zh-CN" w:bidi="hi-IN"/>
        </w:rPr>
        <w:tab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177"/>
        <w:gridCol w:w="1505"/>
        <w:gridCol w:w="1708"/>
        <w:gridCol w:w="1417"/>
      </w:tblGrid>
      <w:tr w:rsidR="007B2004" w:rsidRPr="007D2AA8" w14:paraId="223878CC" w14:textId="77777777" w:rsidTr="000A61E6">
        <w:tc>
          <w:tcPr>
            <w:tcW w:w="993" w:type="dxa"/>
          </w:tcPr>
          <w:p w14:paraId="5DA4C219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FF0000"/>
              </w:rPr>
            </w:pPr>
          </w:p>
        </w:tc>
        <w:tc>
          <w:tcPr>
            <w:tcW w:w="4252" w:type="dxa"/>
          </w:tcPr>
          <w:p w14:paraId="14B71A1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FF0000"/>
              </w:rPr>
            </w:pPr>
            <w:r w:rsidRPr="007D2AA8">
              <w:rPr>
                <w:rFonts w:eastAsiaTheme="minorHAnsi"/>
                <w:b/>
                <w:bCs/>
                <w:color w:val="000000"/>
              </w:rPr>
              <w:t xml:space="preserve">TITOLI PROFESSIONALI </w:t>
            </w:r>
          </w:p>
        </w:tc>
        <w:tc>
          <w:tcPr>
            <w:tcW w:w="1517" w:type="dxa"/>
          </w:tcPr>
          <w:p w14:paraId="4F71ACF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color w:val="FF0000"/>
              </w:rPr>
            </w:pPr>
            <w:r w:rsidRPr="007D2AA8">
              <w:rPr>
                <w:rFonts w:eastAsiaTheme="minorHAnsi"/>
                <w:b/>
                <w:bCs/>
                <w:color w:val="000000"/>
              </w:rPr>
              <w:t xml:space="preserve">Punteggio previsto </w:t>
            </w:r>
            <w:proofErr w:type="spellStart"/>
            <w:r w:rsidRPr="007D2AA8">
              <w:rPr>
                <w:rFonts w:eastAsiaTheme="minorHAnsi"/>
                <w:b/>
                <w:bCs/>
                <w:color w:val="000000"/>
              </w:rPr>
              <w:t>max</w:t>
            </w:r>
            <w:proofErr w:type="spellEnd"/>
            <w:r w:rsidRPr="007D2AA8">
              <w:rPr>
                <w:rFonts w:eastAsiaTheme="minorHAnsi"/>
                <w:b/>
                <w:bCs/>
                <w:color w:val="000000"/>
              </w:rPr>
              <w:t xml:space="preserve"> punti 82</w:t>
            </w:r>
          </w:p>
        </w:tc>
        <w:tc>
          <w:tcPr>
            <w:tcW w:w="1602" w:type="dxa"/>
          </w:tcPr>
          <w:p w14:paraId="570659AC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</w:rPr>
            </w:pPr>
            <w:proofErr w:type="gramStart"/>
            <w:r w:rsidRPr="007D2AA8">
              <w:rPr>
                <w:rFonts w:eastAsiaTheme="minorHAnsi"/>
                <w:b/>
                <w:bCs/>
                <w:color w:val="000000"/>
              </w:rPr>
              <w:t>autovalutazione</w:t>
            </w:r>
            <w:proofErr w:type="gramEnd"/>
          </w:p>
        </w:tc>
        <w:tc>
          <w:tcPr>
            <w:tcW w:w="1417" w:type="dxa"/>
          </w:tcPr>
          <w:p w14:paraId="29AB0DAD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</w:rPr>
            </w:pPr>
            <w:proofErr w:type="gramStart"/>
            <w:r w:rsidRPr="007D2AA8">
              <w:rPr>
                <w:rFonts w:eastAsiaTheme="minorHAnsi"/>
                <w:b/>
                <w:bCs/>
                <w:color w:val="000000"/>
              </w:rPr>
              <w:t>valutazione</w:t>
            </w:r>
            <w:proofErr w:type="gramEnd"/>
            <w:r w:rsidRPr="007D2AA8">
              <w:rPr>
                <w:rFonts w:eastAsiaTheme="minorHAnsi"/>
                <w:b/>
                <w:bCs/>
                <w:color w:val="000000"/>
              </w:rPr>
              <w:t xml:space="preserve"> della commissione</w:t>
            </w:r>
          </w:p>
        </w:tc>
      </w:tr>
      <w:tr w:rsidR="007B2004" w:rsidRPr="007D2AA8" w14:paraId="37A70C30" w14:textId="77777777" w:rsidTr="000A61E6">
        <w:tc>
          <w:tcPr>
            <w:tcW w:w="993" w:type="dxa"/>
          </w:tcPr>
          <w:p w14:paraId="6B7EE08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P1</w:t>
            </w:r>
          </w:p>
        </w:tc>
        <w:tc>
          <w:tcPr>
            <w:tcW w:w="4252" w:type="dxa"/>
          </w:tcPr>
          <w:p w14:paraId="7D77B01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 xml:space="preserve">Esperienza nel settore di pertinenza </w:t>
            </w:r>
            <w:r w:rsidRPr="007D2AA8">
              <w:rPr>
                <w:rFonts w:eastAsiaTheme="minorHAnsi"/>
                <w:b/>
                <w:bCs/>
              </w:rPr>
              <w:t xml:space="preserve">quale </w:t>
            </w:r>
            <w:r w:rsidRPr="007D2AA8">
              <w:rPr>
                <w:rFonts w:eastAsiaTheme="minorHAnsi"/>
                <w:b/>
                <w:bCs/>
              </w:rPr>
              <w:lastRenderedPageBreak/>
              <w:t>esperto</w:t>
            </w:r>
            <w:r w:rsidRPr="007D2AA8">
              <w:rPr>
                <w:rFonts w:eastAsiaTheme="minorHAnsi"/>
              </w:rPr>
              <w:t xml:space="preserve"> in progetti presso enti e/o associazioni o in progetti per l’arricchimento dell’offerta formativa nelle scuole, ivi compresi i progetti PON-POR </w:t>
            </w:r>
          </w:p>
        </w:tc>
        <w:tc>
          <w:tcPr>
            <w:tcW w:w="1517" w:type="dxa"/>
          </w:tcPr>
          <w:p w14:paraId="73AC6775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lastRenderedPageBreak/>
              <w:t xml:space="preserve">2 punti per </w:t>
            </w:r>
            <w:r w:rsidRPr="007D2AA8">
              <w:rPr>
                <w:rFonts w:eastAsiaTheme="minorHAnsi"/>
              </w:rPr>
              <w:lastRenderedPageBreak/>
              <w:t xml:space="preserve">ciascuna esperienza </w:t>
            </w:r>
            <w:proofErr w:type="spellStart"/>
            <w:r w:rsidRPr="007D2AA8">
              <w:rPr>
                <w:rFonts w:eastAsiaTheme="minorHAnsi"/>
              </w:rPr>
              <w:t>max</w:t>
            </w:r>
            <w:proofErr w:type="spellEnd"/>
            <w:r w:rsidRPr="007D2AA8">
              <w:rPr>
                <w:rFonts w:eastAsiaTheme="minorHAnsi"/>
              </w:rPr>
              <w:t xml:space="preserve"> 10 punti</w:t>
            </w:r>
          </w:p>
        </w:tc>
        <w:tc>
          <w:tcPr>
            <w:tcW w:w="1602" w:type="dxa"/>
          </w:tcPr>
          <w:p w14:paraId="3809D76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6C98A96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08BF1E9B" w14:textId="77777777" w:rsidTr="000A61E6">
        <w:tc>
          <w:tcPr>
            <w:tcW w:w="993" w:type="dxa"/>
          </w:tcPr>
          <w:p w14:paraId="1E8B636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P2</w:t>
            </w:r>
          </w:p>
        </w:tc>
        <w:tc>
          <w:tcPr>
            <w:tcW w:w="4252" w:type="dxa"/>
          </w:tcPr>
          <w:p w14:paraId="64706730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Esperienze professionali nell’ordine di scuola destinatario del progetto, attinenti all’oggetto dell’incarico per cui si concorre (non previste al punto P1)</w:t>
            </w:r>
          </w:p>
        </w:tc>
        <w:tc>
          <w:tcPr>
            <w:tcW w:w="1517" w:type="dxa"/>
          </w:tcPr>
          <w:p w14:paraId="47338C4E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 xml:space="preserve">5 punti per ciascuna esperienza </w:t>
            </w:r>
            <w:proofErr w:type="spellStart"/>
            <w:r w:rsidRPr="007D2AA8">
              <w:rPr>
                <w:rFonts w:eastAsiaTheme="minorHAnsi"/>
              </w:rPr>
              <w:t>max</w:t>
            </w:r>
            <w:proofErr w:type="spellEnd"/>
            <w:r w:rsidRPr="007D2AA8">
              <w:rPr>
                <w:rFonts w:eastAsiaTheme="minorHAnsi"/>
              </w:rPr>
              <w:t xml:space="preserve"> 20 punti</w:t>
            </w:r>
          </w:p>
        </w:tc>
        <w:tc>
          <w:tcPr>
            <w:tcW w:w="1602" w:type="dxa"/>
          </w:tcPr>
          <w:p w14:paraId="1F9A6D7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0265717B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2AA95691" w14:textId="77777777" w:rsidTr="000A61E6">
        <w:tc>
          <w:tcPr>
            <w:tcW w:w="993" w:type="dxa"/>
          </w:tcPr>
          <w:p w14:paraId="2705C62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P3</w:t>
            </w:r>
          </w:p>
        </w:tc>
        <w:tc>
          <w:tcPr>
            <w:tcW w:w="4252" w:type="dxa"/>
          </w:tcPr>
          <w:p w14:paraId="238F8639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Incarico di Tutor in progetti PON-POR</w:t>
            </w:r>
          </w:p>
        </w:tc>
        <w:tc>
          <w:tcPr>
            <w:tcW w:w="1517" w:type="dxa"/>
          </w:tcPr>
          <w:p w14:paraId="541D0EE9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 xml:space="preserve">2 punti per ciascuna esperienza </w:t>
            </w:r>
            <w:proofErr w:type="spellStart"/>
            <w:r w:rsidRPr="007D2AA8">
              <w:rPr>
                <w:rFonts w:eastAsiaTheme="minorHAnsi"/>
              </w:rPr>
              <w:t>max</w:t>
            </w:r>
            <w:proofErr w:type="spellEnd"/>
            <w:r w:rsidRPr="007D2AA8">
              <w:rPr>
                <w:rFonts w:eastAsiaTheme="minorHAnsi"/>
              </w:rPr>
              <w:t xml:space="preserve"> 10 punti</w:t>
            </w:r>
          </w:p>
        </w:tc>
        <w:tc>
          <w:tcPr>
            <w:tcW w:w="1602" w:type="dxa"/>
          </w:tcPr>
          <w:p w14:paraId="79D1ECCD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0576691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73AB6F83" w14:textId="77777777" w:rsidTr="000A61E6">
        <w:tc>
          <w:tcPr>
            <w:tcW w:w="993" w:type="dxa"/>
          </w:tcPr>
          <w:p w14:paraId="3D6AC4A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P4</w:t>
            </w:r>
          </w:p>
        </w:tc>
        <w:tc>
          <w:tcPr>
            <w:tcW w:w="4252" w:type="dxa"/>
          </w:tcPr>
          <w:p w14:paraId="44071B8D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Incarico di Facilitatore e/o valutatore in progetti PON-POR</w:t>
            </w:r>
          </w:p>
        </w:tc>
        <w:tc>
          <w:tcPr>
            <w:tcW w:w="1517" w:type="dxa"/>
          </w:tcPr>
          <w:p w14:paraId="5FB8C4BD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 xml:space="preserve">5 punti per ciascuna esperienza </w:t>
            </w:r>
            <w:proofErr w:type="spellStart"/>
            <w:r w:rsidRPr="007D2AA8">
              <w:rPr>
                <w:rFonts w:eastAsiaTheme="minorHAnsi"/>
              </w:rPr>
              <w:t>max</w:t>
            </w:r>
            <w:proofErr w:type="spellEnd"/>
            <w:r w:rsidRPr="007D2AA8">
              <w:rPr>
                <w:rFonts w:eastAsiaTheme="minorHAnsi"/>
              </w:rPr>
              <w:t xml:space="preserve"> 20 punti</w:t>
            </w:r>
          </w:p>
        </w:tc>
        <w:tc>
          <w:tcPr>
            <w:tcW w:w="1602" w:type="dxa"/>
          </w:tcPr>
          <w:p w14:paraId="4E6082AA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6781A53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7F7F4107" w14:textId="77777777" w:rsidTr="000A61E6">
        <w:tc>
          <w:tcPr>
            <w:tcW w:w="993" w:type="dxa"/>
          </w:tcPr>
          <w:p w14:paraId="12E1FA91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P5</w:t>
            </w:r>
          </w:p>
        </w:tc>
        <w:tc>
          <w:tcPr>
            <w:tcW w:w="4252" w:type="dxa"/>
          </w:tcPr>
          <w:p w14:paraId="0256377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Componente del Team dell’Innovazione</w:t>
            </w:r>
          </w:p>
        </w:tc>
        <w:tc>
          <w:tcPr>
            <w:tcW w:w="1517" w:type="dxa"/>
          </w:tcPr>
          <w:p w14:paraId="409A78D8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 xml:space="preserve">6 punti per ciascuna esperienza </w:t>
            </w:r>
            <w:proofErr w:type="spellStart"/>
            <w:r w:rsidRPr="007D2AA8">
              <w:rPr>
                <w:rFonts w:eastAsiaTheme="minorHAnsi"/>
              </w:rPr>
              <w:t>max</w:t>
            </w:r>
            <w:proofErr w:type="spellEnd"/>
            <w:r w:rsidRPr="007D2AA8">
              <w:rPr>
                <w:rFonts w:eastAsiaTheme="minorHAnsi"/>
              </w:rPr>
              <w:t xml:space="preserve"> 12 punti</w:t>
            </w:r>
          </w:p>
        </w:tc>
        <w:tc>
          <w:tcPr>
            <w:tcW w:w="1602" w:type="dxa"/>
          </w:tcPr>
          <w:p w14:paraId="011ABB2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798BB3D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7DBDC178" w14:textId="77777777" w:rsidTr="000A61E6">
        <w:tc>
          <w:tcPr>
            <w:tcW w:w="993" w:type="dxa"/>
          </w:tcPr>
          <w:p w14:paraId="4FEEB3E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P6</w:t>
            </w:r>
          </w:p>
        </w:tc>
        <w:tc>
          <w:tcPr>
            <w:tcW w:w="4252" w:type="dxa"/>
          </w:tcPr>
          <w:p w14:paraId="1379C48C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Componente del gruppo di progetto DM 65/2023</w:t>
            </w:r>
          </w:p>
        </w:tc>
        <w:tc>
          <w:tcPr>
            <w:tcW w:w="1517" w:type="dxa"/>
          </w:tcPr>
          <w:p w14:paraId="4175F7D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  <w:r w:rsidRPr="007D2AA8">
              <w:rPr>
                <w:rFonts w:eastAsiaTheme="minorHAnsi"/>
              </w:rPr>
              <w:t>10 punti</w:t>
            </w:r>
          </w:p>
        </w:tc>
        <w:tc>
          <w:tcPr>
            <w:tcW w:w="1602" w:type="dxa"/>
          </w:tcPr>
          <w:p w14:paraId="65B1C9CC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70977704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  <w:tr w:rsidR="007B2004" w:rsidRPr="007D2AA8" w14:paraId="229CBF5B" w14:textId="77777777" w:rsidTr="000A61E6">
        <w:tc>
          <w:tcPr>
            <w:tcW w:w="6762" w:type="dxa"/>
            <w:gridSpan w:val="3"/>
            <w:vAlign w:val="center"/>
          </w:tcPr>
          <w:p w14:paraId="73B423E2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7D2AA8">
              <w:rPr>
                <w:rFonts w:eastAsiaTheme="minorHAnsi"/>
                <w:b/>
                <w:bCs/>
              </w:rPr>
              <w:t>Totale punti</w:t>
            </w:r>
          </w:p>
        </w:tc>
        <w:tc>
          <w:tcPr>
            <w:tcW w:w="1602" w:type="dxa"/>
          </w:tcPr>
          <w:p w14:paraId="60D188B7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417" w:type="dxa"/>
          </w:tcPr>
          <w:p w14:paraId="6176B8CF" w14:textId="77777777" w:rsidR="007B2004" w:rsidRPr="007D2AA8" w:rsidRDefault="007B2004" w:rsidP="000A61E6">
            <w:pPr>
              <w:adjustRightInd w:val="0"/>
              <w:jc w:val="both"/>
              <w:rPr>
                <w:rFonts w:eastAsiaTheme="minorHAnsi"/>
              </w:rPr>
            </w:pPr>
          </w:p>
        </w:tc>
      </w:tr>
    </w:tbl>
    <w:p w14:paraId="7265DDF2" w14:textId="77777777" w:rsidR="007B2004" w:rsidRPr="007D2AA8" w:rsidRDefault="007B2004" w:rsidP="007B2004">
      <w:pPr>
        <w:tabs>
          <w:tab w:val="left" w:pos="2661"/>
        </w:tabs>
        <w:jc w:val="both"/>
        <w:rPr>
          <w:lang w:eastAsia="zh-CN" w:bidi="hi-IN"/>
        </w:rPr>
      </w:pPr>
    </w:p>
    <w:p w14:paraId="49008F97" w14:textId="77777777" w:rsidR="007B2004" w:rsidRPr="007D2AA8" w:rsidRDefault="007B2004" w:rsidP="007B2004">
      <w:pPr>
        <w:tabs>
          <w:tab w:val="left" w:pos="2661"/>
        </w:tabs>
        <w:jc w:val="both"/>
        <w:rPr>
          <w:lang w:eastAsia="zh-CN" w:bidi="hi-IN"/>
        </w:rPr>
      </w:pPr>
    </w:p>
    <w:p w14:paraId="3591654E" w14:textId="77777777" w:rsidR="007B2004" w:rsidRPr="007D2AA8" w:rsidRDefault="007B2004" w:rsidP="007B2004">
      <w:pPr>
        <w:jc w:val="both"/>
        <w:rPr>
          <w:rFonts w:eastAsia="DejaVu Sans"/>
        </w:rPr>
      </w:pPr>
      <w:r w:rsidRPr="007D2AA8">
        <w:rPr>
          <w:rFonts w:eastAsia="DejaVu Sans"/>
        </w:rPr>
        <w:t xml:space="preserve">Data___________________ </w:t>
      </w:r>
    </w:p>
    <w:p w14:paraId="25E825D3" w14:textId="77777777" w:rsidR="007B2004" w:rsidRPr="007D2AA8" w:rsidRDefault="007B2004" w:rsidP="007B2004">
      <w:pPr>
        <w:jc w:val="both"/>
      </w:pPr>
      <w:proofErr w:type="gramStart"/>
      <w:r w:rsidRPr="007D2AA8">
        <w:rPr>
          <w:rFonts w:eastAsia="DejaVu Sans"/>
        </w:rPr>
        <w:t>firma</w:t>
      </w:r>
      <w:proofErr w:type="gramEnd"/>
      <w:r w:rsidRPr="007D2AA8">
        <w:rPr>
          <w:rFonts w:eastAsia="DejaVu Sans"/>
        </w:rPr>
        <w:t>_____________________________________________________________________</w:t>
      </w:r>
    </w:p>
    <w:bookmarkEnd w:id="0"/>
    <w:p w14:paraId="55FFC3E0" w14:textId="77777777" w:rsidR="007B2004" w:rsidRPr="007D2AA8" w:rsidRDefault="007B2004" w:rsidP="007B2004">
      <w:pPr>
        <w:tabs>
          <w:tab w:val="left" w:pos="2661"/>
        </w:tabs>
        <w:jc w:val="both"/>
        <w:rPr>
          <w:lang w:eastAsia="zh-CN" w:bidi="hi-IN"/>
        </w:rPr>
      </w:pPr>
    </w:p>
    <w:p w14:paraId="500A595E" w14:textId="77777777" w:rsidR="007B2004" w:rsidRPr="007D2AA8" w:rsidRDefault="007B2004" w:rsidP="007B2004">
      <w:pPr>
        <w:adjustRightInd w:val="0"/>
        <w:jc w:val="both"/>
        <w:rPr>
          <w:rFonts w:eastAsiaTheme="minorHAnsi"/>
          <w:b/>
          <w:bCs/>
          <w:color w:val="000000"/>
        </w:rPr>
      </w:pPr>
    </w:p>
    <w:p w14:paraId="11EAD0BC" w14:textId="77777777" w:rsidR="00720217" w:rsidRDefault="00720217" w:rsidP="007B2004">
      <w:pPr>
        <w:pStyle w:val="western"/>
        <w:spacing w:before="0" w:after="0"/>
      </w:pPr>
      <w:bookmarkStart w:id="1" w:name="_GoBack"/>
      <w:bookmarkEnd w:id="1"/>
    </w:p>
    <w:sectPr w:rsidR="00720217">
      <w:headerReference w:type="default" r:id="rId10"/>
      <w:footerReference w:type="default" r:id="rId11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B8857" w14:textId="77777777" w:rsidR="004B1D3E" w:rsidRDefault="004B1D3E" w:rsidP="000949CC">
      <w:r>
        <w:separator/>
      </w:r>
    </w:p>
  </w:endnote>
  <w:endnote w:type="continuationSeparator" w:id="0">
    <w:p w14:paraId="4C8637AC" w14:textId="77777777" w:rsidR="004B1D3E" w:rsidRDefault="004B1D3E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24E29" w14:textId="77777777" w:rsidR="004B1D3E" w:rsidRDefault="004B1D3E" w:rsidP="000949CC">
      <w:r>
        <w:separator/>
      </w:r>
    </w:p>
  </w:footnote>
  <w:footnote w:type="continuationSeparator" w:id="0">
    <w:p w14:paraId="635C206E" w14:textId="77777777" w:rsidR="004B1D3E" w:rsidRDefault="004B1D3E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proofErr w:type="spellStart"/>
    <w:r w:rsidRPr="00A35D85">
      <w:rPr>
        <w:i/>
        <w:iCs/>
        <w:color w:val="365F91" w:themeColor="accent1" w:themeShade="BF"/>
      </w:rPr>
      <w:t>Caiati</w:t>
    </w:r>
    <w:proofErr w:type="spellEnd"/>
    <w:r w:rsidRPr="00A35D85">
      <w:rPr>
        <w:i/>
        <w:iCs/>
        <w:color w:val="365F91" w:themeColor="accent1" w:themeShade="BF"/>
      </w:rPr>
      <w:t xml:space="preserve">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D56"/>
    <w:multiLevelType w:val="hybridMultilevel"/>
    <w:tmpl w:val="1F58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FDB"/>
    <w:multiLevelType w:val="hybridMultilevel"/>
    <w:tmpl w:val="F0CC8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05AE5"/>
    <w:rsid w:val="000140AE"/>
    <w:rsid w:val="00025FDA"/>
    <w:rsid w:val="000949CC"/>
    <w:rsid w:val="001E15B5"/>
    <w:rsid w:val="001F4470"/>
    <w:rsid w:val="0022534F"/>
    <w:rsid w:val="0036793D"/>
    <w:rsid w:val="004A09A4"/>
    <w:rsid w:val="004B1D3E"/>
    <w:rsid w:val="0064271F"/>
    <w:rsid w:val="00667615"/>
    <w:rsid w:val="00684F17"/>
    <w:rsid w:val="00720217"/>
    <w:rsid w:val="007B2004"/>
    <w:rsid w:val="008C242E"/>
    <w:rsid w:val="0094467C"/>
    <w:rsid w:val="00A75B04"/>
    <w:rsid w:val="00AF71EF"/>
    <w:rsid w:val="00B0458B"/>
    <w:rsid w:val="00B357B8"/>
    <w:rsid w:val="00BB4EA8"/>
    <w:rsid w:val="00C73736"/>
    <w:rsid w:val="00DD2312"/>
    <w:rsid w:val="00E36DBA"/>
    <w:rsid w:val="00E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66761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67615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7615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667615"/>
  </w:style>
  <w:style w:type="paragraph" w:styleId="Testonormale">
    <w:name w:val="Plain Text"/>
    <w:basedOn w:val="Normale"/>
    <w:link w:val="TestonormaleCarattere"/>
    <w:uiPriority w:val="99"/>
    <w:unhideWhenUsed/>
    <w:rsid w:val="00667615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615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67615"/>
    <w:rPr>
      <w:b/>
      <w:bCs/>
    </w:rPr>
  </w:style>
  <w:style w:type="paragraph" w:customStyle="1" w:styleId="Default">
    <w:name w:val="Default"/>
    <w:rsid w:val="00DD231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025FDA"/>
    <w:pPr>
      <w:widowControl/>
      <w:overflowPunct w:val="0"/>
      <w:autoSpaceDE/>
      <w:autoSpaceDN/>
      <w:spacing w:before="280" w:after="119" w:line="276" w:lineRule="auto"/>
    </w:pPr>
    <w:rPr>
      <w:rFonts w:ascii="Liberation Serif" w:eastAsiaTheme="minorEastAsia" w:hAnsi="Liberation Serif" w:cs="Lucida Sans"/>
      <w:color w:val="000000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3</cp:revision>
  <cp:lastPrinted>2024-04-22T09:23:00Z</cp:lastPrinted>
  <dcterms:created xsi:type="dcterms:W3CDTF">2024-05-15T11:14:00Z</dcterms:created>
  <dcterms:modified xsi:type="dcterms:W3CDTF">2024-05-15T11:18:00Z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